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9E8D" w14:textId="77777777" w:rsidR="00BC1450" w:rsidRDefault="00951A38">
      <w:pPr>
        <w:pStyle w:val="aa"/>
        <w:adjustRightInd w:val="0"/>
        <w:snapToGrid w:val="0"/>
        <w:spacing w:before="0" w:beforeAutospacing="0" w:after="0" w:afterAutospacing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14:paraId="5B8D33E2" w14:textId="2E7580F5" w:rsidR="00BC1450" w:rsidRDefault="00951A38">
      <w:pPr>
        <w:pStyle w:val="aa"/>
        <w:adjustRightInd w:val="0"/>
        <w:snapToGrid w:val="0"/>
        <w:spacing w:before="0" w:beforeAutospacing="0" w:after="0" w:afterAutospacing="0"/>
        <w:jc w:val="center"/>
        <w:rPr>
          <w:b/>
          <w:sz w:val="32"/>
          <w:szCs w:val="32"/>
        </w:rPr>
      </w:pPr>
      <w:r w:rsidRPr="0063703B">
        <w:rPr>
          <w:rFonts w:ascii="方正小标宋简体" w:eastAsia="方正小标宋简体" w:hAnsi="方正小标宋简体" w:cs="方正小标宋简体" w:hint="eastAsia"/>
          <w:sz w:val="44"/>
          <w:szCs w:val="44"/>
        </w:rPr>
        <w:t>信阳</w:t>
      </w:r>
      <w:r w:rsidRPr="0063703B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学院</w:t>
      </w:r>
      <w:r w:rsidRPr="0063703B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导师制”工作考评指标体系</w:t>
      </w:r>
    </w:p>
    <w:tbl>
      <w:tblPr>
        <w:tblW w:w="1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208"/>
        <w:gridCol w:w="5067"/>
        <w:gridCol w:w="2693"/>
        <w:gridCol w:w="1164"/>
      </w:tblGrid>
      <w:tr w:rsidR="00BC1450" w14:paraId="460708D2" w14:textId="77777777" w:rsidTr="0063703B">
        <w:trPr>
          <w:cantSplit/>
          <w:trHeight w:val="567"/>
        </w:trPr>
        <w:tc>
          <w:tcPr>
            <w:tcW w:w="1756" w:type="dxa"/>
            <w:vAlign w:val="center"/>
          </w:tcPr>
          <w:p w14:paraId="530C3976" w14:textId="77777777" w:rsidR="00BC1450" w:rsidRDefault="00951A38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一级指标</w:t>
            </w:r>
          </w:p>
        </w:tc>
        <w:tc>
          <w:tcPr>
            <w:tcW w:w="3208" w:type="dxa"/>
            <w:vAlign w:val="center"/>
          </w:tcPr>
          <w:p w14:paraId="170542A8" w14:textId="77777777" w:rsidR="00BC1450" w:rsidRDefault="00951A38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二级指标</w:t>
            </w:r>
          </w:p>
        </w:tc>
        <w:tc>
          <w:tcPr>
            <w:tcW w:w="5067" w:type="dxa"/>
            <w:vAlign w:val="center"/>
          </w:tcPr>
          <w:p w14:paraId="3FDAD1E4" w14:textId="77777777" w:rsidR="00BC1450" w:rsidRDefault="00951A38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Cs w:val="18"/>
              </w:rPr>
              <w:t>评估内容</w:t>
            </w:r>
          </w:p>
        </w:tc>
        <w:tc>
          <w:tcPr>
            <w:tcW w:w="2693" w:type="dxa"/>
            <w:vAlign w:val="center"/>
          </w:tcPr>
          <w:p w14:paraId="48B2EDC5" w14:textId="77777777" w:rsidR="00BC1450" w:rsidRDefault="00951A38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评估方法</w:t>
            </w:r>
          </w:p>
        </w:tc>
        <w:tc>
          <w:tcPr>
            <w:tcW w:w="1164" w:type="dxa"/>
            <w:vAlign w:val="center"/>
          </w:tcPr>
          <w:p w14:paraId="13588585" w14:textId="77777777" w:rsidR="00BC1450" w:rsidRDefault="00951A38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得分</w:t>
            </w:r>
          </w:p>
        </w:tc>
      </w:tr>
      <w:tr w:rsidR="00BC1450" w14:paraId="59EF5474" w14:textId="77777777" w:rsidTr="0063703B">
        <w:trPr>
          <w:cantSplit/>
          <w:trHeight w:val="567"/>
        </w:trPr>
        <w:tc>
          <w:tcPr>
            <w:tcW w:w="1756" w:type="dxa"/>
            <w:vMerge w:val="restart"/>
            <w:vAlign w:val="center"/>
          </w:tcPr>
          <w:p w14:paraId="16EA4166" w14:textId="77777777" w:rsidR="00BC1450" w:rsidRDefault="00951A38">
            <w:pPr>
              <w:tabs>
                <w:tab w:val="left" w:pos="900"/>
              </w:tabs>
              <w:adjustRightInd w:val="0"/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1.</w:t>
            </w:r>
            <w:r>
              <w:rPr>
                <w:rFonts w:ascii="仿宋_GB2312" w:eastAsia="仿宋_GB2312" w:hint="eastAsia"/>
                <w:b/>
                <w:sz w:val="24"/>
              </w:rPr>
              <w:t>导师能力</w:t>
            </w:r>
          </w:p>
          <w:p w14:paraId="33DBA91E" w14:textId="77777777" w:rsidR="00BC1450" w:rsidRDefault="00951A38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</w:t>
            </w:r>
            <w:r>
              <w:rPr>
                <w:rFonts w:ascii="仿宋_GB2312" w:eastAsia="仿宋_GB2312" w:hint="eastAsia"/>
                <w:b/>
                <w:sz w:val="24"/>
              </w:rPr>
              <w:t>20</w:t>
            </w:r>
            <w:r>
              <w:rPr>
                <w:rFonts w:ascii="仿宋_GB2312" w:eastAsia="仿宋_GB2312" w:hint="eastAsia"/>
                <w:b/>
                <w:sz w:val="24"/>
              </w:rPr>
              <w:t>分）</w:t>
            </w:r>
          </w:p>
        </w:tc>
        <w:tc>
          <w:tcPr>
            <w:tcW w:w="3208" w:type="dxa"/>
            <w:vMerge w:val="restart"/>
            <w:vAlign w:val="center"/>
          </w:tcPr>
          <w:p w14:paraId="0CF3AD2F" w14:textId="51CB4CA2" w:rsidR="00BC1450" w:rsidRDefault="00951A38">
            <w:pPr>
              <w:tabs>
                <w:tab w:val="left" w:pos="900"/>
              </w:tabs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教学教研水平</w:t>
            </w:r>
            <w:r w:rsidR="0063703B">
              <w:rPr>
                <w:rFonts w:ascii="仿宋_GB2312" w:eastAsia="仿宋_GB2312" w:hint="eastAsia"/>
                <w:sz w:val="24"/>
              </w:rPr>
              <w:t>（2</w:t>
            </w:r>
            <w:r w:rsidR="0063703B">
              <w:rPr>
                <w:rFonts w:ascii="仿宋_GB2312" w:eastAsia="仿宋_GB2312"/>
                <w:sz w:val="24"/>
              </w:rPr>
              <w:t>0</w:t>
            </w:r>
            <w:r w:rsidR="0063703B"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5067" w:type="dxa"/>
            <w:vAlign w:val="center"/>
          </w:tcPr>
          <w:p w14:paraId="7B4789E9" w14:textId="2D18D48D" w:rsidR="00BC1450" w:rsidRDefault="00951A38">
            <w:pPr>
              <w:tabs>
                <w:tab w:val="left" w:pos="900"/>
              </w:tabs>
              <w:adjustRightInd w:val="0"/>
              <w:snapToGrid w:val="0"/>
              <w:ind w:left="240" w:hangingChars="100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教学能力强，成绩突出（</w:t>
            </w:r>
            <w:r w:rsidR="007A2FC7">
              <w:rPr>
                <w:rFonts w:ascii="仿宋_GB2312" w:eastAsia="仿宋_GB2312" w:hint="eastAsia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82A570" w14:textId="77777777" w:rsidR="00BC1450" w:rsidRDefault="00951A38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int="eastAsia"/>
                <w:sz w:val="24"/>
              </w:rPr>
              <w:t>听取汇报，查阅资料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9115B7A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BC1450" w14:paraId="24C9BE0F" w14:textId="77777777" w:rsidTr="0063703B">
        <w:trPr>
          <w:cantSplit/>
          <w:trHeight w:val="567"/>
        </w:trPr>
        <w:tc>
          <w:tcPr>
            <w:tcW w:w="1756" w:type="dxa"/>
            <w:vMerge/>
            <w:vAlign w:val="center"/>
          </w:tcPr>
          <w:p w14:paraId="4D87BDA8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08" w:type="dxa"/>
            <w:vMerge/>
            <w:vAlign w:val="center"/>
          </w:tcPr>
          <w:p w14:paraId="6B83B5DD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67" w:type="dxa"/>
            <w:vAlign w:val="center"/>
          </w:tcPr>
          <w:p w14:paraId="36E4C557" w14:textId="2CE7FD8F" w:rsidR="00BC1450" w:rsidRDefault="00951A38">
            <w:pPr>
              <w:tabs>
                <w:tab w:val="left" w:pos="900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教研水平高，成果丰富（</w:t>
            </w:r>
            <w:r w:rsidR="007A2FC7">
              <w:rPr>
                <w:rFonts w:ascii="仿宋_GB2312" w:eastAsia="仿宋_GB2312" w:hint="eastAsia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735D5F" w14:textId="77777777" w:rsidR="00BC1450" w:rsidRDefault="00951A38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int="eastAsia"/>
                <w:sz w:val="24"/>
              </w:rPr>
              <w:t>听取汇报，查阅资料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1D1B2EB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BC1450" w14:paraId="46CFCC27" w14:textId="77777777" w:rsidTr="0063703B">
        <w:trPr>
          <w:cantSplit/>
          <w:trHeight w:val="567"/>
        </w:trPr>
        <w:tc>
          <w:tcPr>
            <w:tcW w:w="1756" w:type="dxa"/>
            <w:vMerge w:val="restart"/>
            <w:vAlign w:val="center"/>
          </w:tcPr>
          <w:p w14:paraId="0764E08E" w14:textId="0FCA0344" w:rsidR="00BC1450" w:rsidRDefault="0063703B">
            <w:pPr>
              <w:tabs>
                <w:tab w:val="left" w:pos="900"/>
              </w:tabs>
              <w:adjustRightInd w:val="0"/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</w:t>
            </w:r>
            <w:r w:rsidR="00951A38">
              <w:rPr>
                <w:rFonts w:ascii="仿宋_GB2312" w:eastAsia="仿宋_GB2312" w:hint="eastAsia"/>
                <w:b/>
                <w:sz w:val="24"/>
              </w:rPr>
              <w:t>.</w:t>
            </w:r>
            <w:r w:rsidR="00951A38">
              <w:rPr>
                <w:rFonts w:ascii="仿宋_GB2312" w:eastAsia="仿宋_GB2312" w:hint="eastAsia"/>
                <w:b/>
                <w:sz w:val="24"/>
              </w:rPr>
              <w:t>过程记录</w:t>
            </w:r>
          </w:p>
          <w:p w14:paraId="44074E19" w14:textId="11EE1908" w:rsidR="00BC1450" w:rsidRDefault="00951A38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</w:t>
            </w:r>
            <w:r w:rsidR="00DD5414">
              <w:rPr>
                <w:rFonts w:ascii="仿宋_GB2312" w:eastAsia="仿宋_GB2312" w:hint="eastAsia"/>
                <w:b/>
                <w:sz w:val="24"/>
              </w:rPr>
              <w:t>30</w:t>
            </w:r>
            <w:r>
              <w:rPr>
                <w:rFonts w:ascii="仿宋_GB2312" w:eastAsia="仿宋_GB2312" w:hint="eastAsia"/>
                <w:b/>
                <w:sz w:val="24"/>
              </w:rPr>
              <w:t>分）</w:t>
            </w:r>
          </w:p>
        </w:tc>
        <w:tc>
          <w:tcPr>
            <w:tcW w:w="3208" w:type="dxa"/>
            <w:vAlign w:val="center"/>
          </w:tcPr>
          <w:p w14:paraId="674BFCDB" w14:textId="692270F1" w:rsidR="00BC1450" w:rsidRDefault="00951A38">
            <w:pPr>
              <w:tabs>
                <w:tab w:val="left" w:pos="900"/>
              </w:tabs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导师指导记录（</w:t>
            </w:r>
            <w:r w:rsidR="007A2FC7"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5067" w:type="dxa"/>
            <w:vAlign w:val="center"/>
          </w:tcPr>
          <w:p w14:paraId="69304D59" w14:textId="482CDE46" w:rsidR="00BC1450" w:rsidRDefault="00951A38">
            <w:pPr>
              <w:tabs>
                <w:tab w:val="left" w:pos="900"/>
              </w:tabs>
              <w:adjustRightInd w:val="0"/>
              <w:snapToGrid w:val="0"/>
              <w:ind w:left="240" w:hangingChars="100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指导记录详尽，内容丰富真实（</w:t>
            </w:r>
            <w:r w:rsidR="007A2FC7"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144FD5" w14:textId="77777777" w:rsidR="00BC1450" w:rsidRDefault="00951A38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int="eastAsia"/>
                <w:sz w:val="24"/>
              </w:rPr>
              <w:t>查阅资料，实地交谈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F478BED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BC1450" w14:paraId="502A7916" w14:textId="77777777" w:rsidTr="0063703B">
        <w:trPr>
          <w:cantSplit/>
          <w:trHeight w:val="567"/>
        </w:trPr>
        <w:tc>
          <w:tcPr>
            <w:tcW w:w="1756" w:type="dxa"/>
            <w:vMerge/>
            <w:vAlign w:val="center"/>
          </w:tcPr>
          <w:p w14:paraId="2CD7D1D4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08" w:type="dxa"/>
            <w:vAlign w:val="center"/>
          </w:tcPr>
          <w:p w14:paraId="6E998DCD" w14:textId="282C740A" w:rsidR="00BC1450" w:rsidRDefault="00951A38">
            <w:pPr>
              <w:tabs>
                <w:tab w:val="left" w:pos="900"/>
              </w:tabs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检查考核记录（</w:t>
            </w:r>
            <w:r>
              <w:rPr>
                <w:rFonts w:ascii="仿宋_GB2312" w:eastAsia="仿宋_GB2312" w:hint="eastAsia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5067" w:type="dxa"/>
            <w:vAlign w:val="center"/>
          </w:tcPr>
          <w:p w14:paraId="13E1DEDF" w14:textId="77777777" w:rsidR="00BC1450" w:rsidRDefault="00951A38">
            <w:pPr>
              <w:tabs>
                <w:tab w:val="left" w:pos="900"/>
              </w:tabs>
              <w:adjustRightInd w:val="0"/>
              <w:snapToGrid w:val="0"/>
              <w:ind w:left="240" w:hangingChars="100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检查考核记录详尽，内容真实（</w:t>
            </w:r>
            <w:r>
              <w:rPr>
                <w:rFonts w:ascii="仿宋_GB2312" w:eastAsia="仿宋_GB2312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2FCBFB" w14:textId="77777777" w:rsidR="00BC1450" w:rsidRDefault="00951A38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int="eastAsia"/>
                <w:sz w:val="24"/>
              </w:rPr>
              <w:t>查阅资料，实地交谈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3B13426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BC1450" w14:paraId="36E38B5E" w14:textId="77777777" w:rsidTr="0063703B">
        <w:trPr>
          <w:cantSplit/>
          <w:trHeight w:val="567"/>
        </w:trPr>
        <w:tc>
          <w:tcPr>
            <w:tcW w:w="1756" w:type="dxa"/>
            <w:vMerge w:val="restart"/>
            <w:vAlign w:val="center"/>
          </w:tcPr>
          <w:p w14:paraId="1EEB34CE" w14:textId="216E6A19" w:rsidR="00BC1450" w:rsidRDefault="0063703B">
            <w:pPr>
              <w:tabs>
                <w:tab w:val="left" w:pos="900"/>
              </w:tabs>
              <w:adjustRightInd w:val="0"/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</w:t>
            </w:r>
            <w:r w:rsidR="00951A38">
              <w:rPr>
                <w:rFonts w:ascii="仿宋_GB2312" w:eastAsia="仿宋_GB2312" w:hint="eastAsia"/>
                <w:b/>
                <w:sz w:val="24"/>
              </w:rPr>
              <w:t>.</w:t>
            </w:r>
            <w:r w:rsidR="00DD5414">
              <w:rPr>
                <w:rFonts w:ascii="仿宋_GB2312" w:eastAsia="仿宋_GB2312" w:hint="eastAsia"/>
                <w:b/>
                <w:sz w:val="24"/>
              </w:rPr>
              <w:t>教学</w:t>
            </w:r>
            <w:r w:rsidR="00951A38">
              <w:rPr>
                <w:rFonts w:ascii="仿宋_GB2312" w:eastAsia="仿宋_GB2312" w:hint="eastAsia"/>
                <w:b/>
                <w:sz w:val="24"/>
              </w:rPr>
              <w:t>效果</w:t>
            </w:r>
          </w:p>
          <w:p w14:paraId="40557D48" w14:textId="77777777" w:rsidR="00BC1450" w:rsidRDefault="00951A38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</w:t>
            </w:r>
            <w:r>
              <w:rPr>
                <w:rFonts w:ascii="仿宋_GB2312" w:eastAsia="仿宋_GB2312"/>
                <w:b/>
                <w:sz w:val="24"/>
              </w:rPr>
              <w:t>3</w:t>
            </w:r>
            <w:r>
              <w:rPr>
                <w:rFonts w:ascii="仿宋_GB2312" w:eastAsia="仿宋_GB2312" w:hint="eastAsia"/>
                <w:b/>
                <w:sz w:val="24"/>
              </w:rPr>
              <w:t>0</w:t>
            </w:r>
            <w:r>
              <w:rPr>
                <w:rFonts w:ascii="仿宋_GB2312" w:eastAsia="仿宋_GB2312" w:hint="eastAsia"/>
                <w:b/>
                <w:sz w:val="24"/>
              </w:rPr>
              <w:t>分）</w:t>
            </w:r>
          </w:p>
        </w:tc>
        <w:tc>
          <w:tcPr>
            <w:tcW w:w="3208" w:type="dxa"/>
            <w:vMerge w:val="restart"/>
            <w:vAlign w:val="center"/>
          </w:tcPr>
          <w:p w14:paraId="2AB400B5" w14:textId="542BFA27" w:rsidR="00BC1450" w:rsidRDefault="00951A38">
            <w:pPr>
              <w:tabs>
                <w:tab w:val="left" w:pos="900"/>
              </w:tabs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  <w:bookmarkStart w:id="0" w:name="OLE_LINK9"/>
            <w:bookmarkStart w:id="1" w:name="OLE_LINK10"/>
            <w:r>
              <w:rPr>
                <w:rFonts w:ascii="仿宋_GB2312" w:eastAsia="仿宋_GB2312" w:hint="eastAsia"/>
                <w:sz w:val="24"/>
              </w:rPr>
              <w:t>教学效果</w:t>
            </w:r>
            <w:bookmarkEnd w:id="0"/>
            <w:bookmarkEnd w:id="1"/>
            <w:r>
              <w:rPr>
                <w:rFonts w:ascii="仿宋_GB2312" w:eastAsia="仿宋_GB2312" w:hint="eastAsia"/>
                <w:sz w:val="24"/>
              </w:rPr>
              <w:t>（</w:t>
            </w:r>
            <w:r w:rsidR="007A2FC7">
              <w:rPr>
                <w:rFonts w:ascii="仿宋_GB2312" w:eastAsia="仿宋_GB2312" w:hint="eastAsia"/>
                <w:sz w:val="24"/>
              </w:rPr>
              <w:t>30</w:t>
            </w:r>
            <w:r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5067" w:type="dxa"/>
            <w:vAlign w:val="center"/>
          </w:tcPr>
          <w:p w14:paraId="568BF984" w14:textId="46BA42B1" w:rsidR="00BC1450" w:rsidRDefault="00951A38">
            <w:pPr>
              <w:tabs>
                <w:tab w:val="left" w:pos="900"/>
              </w:tabs>
              <w:adjustRightInd w:val="0"/>
              <w:snapToGrid w:val="0"/>
              <w:ind w:left="240" w:hangingChars="100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完成教学任务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 w:rsidR="007A2FC7">
              <w:rPr>
                <w:rFonts w:ascii="仿宋_GB2312" w:eastAsia="仿宋_GB2312" w:hint="eastAsia"/>
                <w:sz w:val="24"/>
              </w:rPr>
              <w:t>15</w:t>
            </w:r>
            <w:r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F02E05" w14:textId="77777777" w:rsidR="00BC1450" w:rsidRDefault="00951A38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int="eastAsia"/>
                <w:sz w:val="24"/>
              </w:rPr>
              <w:t>听取汇报，查阅资料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3225353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BC1450" w14:paraId="2C55A792" w14:textId="77777777" w:rsidTr="0063703B">
        <w:trPr>
          <w:cantSplit/>
          <w:trHeight w:val="567"/>
        </w:trPr>
        <w:tc>
          <w:tcPr>
            <w:tcW w:w="1756" w:type="dxa"/>
            <w:vMerge/>
            <w:vAlign w:val="center"/>
          </w:tcPr>
          <w:p w14:paraId="5266646C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08" w:type="dxa"/>
            <w:vMerge/>
            <w:vAlign w:val="center"/>
          </w:tcPr>
          <w:p w14:paraId="3D2763D1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67" w:type="dxa"/>
            <w:vAlign w:val="center"/>
          </w:tcPr>
          <w:p w14:paraId="2B2D27F0" w14:textId="6C2D5708" w:rsidR="00BC1450" w:rsidRDefault="00951A38">
            <w:pPr>
              <w:tabs>
                <w:tab w:val="left" w:pos="900"/>
              </w:tabs>
              <w:adjustRightInd w:val="0"/>
              <w:snapToGrid w:val="0"/>
              <w:ind w:left="240" w:hangingChars="100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学生技能全面，提高明显（</w:t>
            </w:r>
            <w:r w:rsidR="007A2FC7">
              <w:rPr>
                <w:rFonts w:ascii="仿宋_GB2312" w:eastAsia="仿宋_GB2312" w:hint="eastAsia"/>
                <w:sz w:val="24"/>
              </w:rPr>
              <w:t>15</w:t>
            </w:r>
            <w:r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61E1F3" w14:textId="77777777" w:rsidR="00BC1450" w:rsidRDefault="00951A38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int="eastAsia"/>
                <w:sz w:val="24"/>
              </w:rPr>
              <w:t>听取汇报，实地交谈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C261739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BC1450" w14:paraId="2879D219" w14:textId="77777777" w:rsidTr="0063703B">
        <w:trPr>
          <w:cantSplit/>
          <w:trHeight w:val="567"/>
        </w:trPr>
        <w:tc>
          <w:tcPr>
            <w:tcW w:w="1756" w:type="dxa"/>
            <w:vMerge w:val="restart"/>
            <w:vAlign w:val="center"/>
          </w:tcPr>
          <w:p w14:paraId="3F467520" w14:textId="3CD52E48" w:rsidR="00BC1450" w:rsidRDefault="0063703B">
            <w:pPr>
              <w:tabs>
                <w:tab w:val="left" w:pos="900"/>
              </w:tabs>
              <w:adjustRightInd w:val="0"/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4</w:t>
            </w:r>
            <w:r w:rsidR="00951A38">
              <w:rPr>
                <w:rFonts w:ascii="仿宋_GB2312" w:eastAsia="仿宋_GB2312" w:hint="eastAsia"/>
                <w:b/>
                <w:sz w:val="24"/>
              </w:rPr>
              <w:t>.</w:t>
            </w:r>
            <w:r w:rsidR="00951A38">
              <w:rPr>
                <w:rFonts w:ascii="仿宋_GB2312" w:eastAsia="仿宋_GB2312" w:hint="eastAsia"/>
                <w:b/>
                <w:sz w:val="24"/>
              </w:rPr>
              <w:t>特色与创新</w:t>
            </w:r>
          </w:p>
          <w:p w14:paraId="0D0823EB" w14:textId="3CCB95F4" w:rsidR="00BC1450" w:rsidRDefault="00951A38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</w:t>
            </w:r>
            <w:r w:rsidR="007A2FC7">
              <w:rPr>
                <w:rFonts w:ascii="仿宋_GB2312" w:eastAsia="仿宋_GB2312" w:hint="eastAsia"/>
                <w:b/>
                <w:sz w:val="24"/>
              </w:rPr>
              <w:t>20</w:t>
            </w:r>
            <w:r>
              <w:rPr>
                <w:rFonts w:ascii="仿宋_GB2312" w:eastAsia="仿宋_GB2312" w:hint="eastAsia"/>
                <w:b/>
                <w:sz w:val="24"/>
              </w:rPr>
              <w:t>分）</w:t>
            </w:r>
          </w:p>
        </w:tc>
        <w:tc>
          <w:tcPr>
            <w:tcW w:w="3208" w:type="dxa"/>
            <w:vMerge w:val="restart"/>
            <w:vAlign w:val="center"/>
          </w:tcPr>
          <w:p w14:paraId="0C56B94E" w14:textId="6A868753" w:rsidR="00BC1450" w:rsidRDefault="00951A38">
            <w:pPr>
              <w:tabs>
                <w:tab w:val="left" w:pos="900"/>
              </w:tabs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  <w:bookmarkStart w:id="2" w:name="OLE_LINK11"/>
            <w:r>
              <w:rPr>
                <w:rFonts w:ascii="仿宋_GB2312" w:eastAsia="仿宋_GB2312" w:hint="eastAsia"/>
                <w:sz w:val="24"/>
              </w:rPr>
              <w:t>特色</w:t>
            </w:r>
            <w:bookmarkEnd w:id="2"/>
            <w:r>
              <w:rPr>
                <w:rFonts w:ascii="仿宋_GB2312" w:eastAsia="仿宋_GB2312" w:hint="eastAsia"/>
                <w:sz w:val="24"/>
              </w:rPr>
              <w:t>项目（</w:t>
            </w:r>
            <w:r w:rsidR="007A2FC7">
              <w:rPr>
                <w:rFonts w:ascii="仿宋_GB2312" w:eastAsia="仿宋_GB2312" w:hint="eastAsia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5067" w:type="dxa"/>
            <w:vAlign w:val="center"/>
          </w:tcPr>
          <w:p w14:paraId="760F8B06" w14:textId="1C292A7E" w:rsidR="00BC1450" w:rsidRDefault="00951A38">
            <w:pPr>
              <w:tabs>
                <w:tab w:val="left" w:pos="900"/>
              </w:tabs>
              <w:adjustRightInd w:val="0"/>
              <w:snapToGrid w:val="0"/>
              <w:ind w:left="240" w:hangingChars="100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开展有特色项目一项以上（</w:t>
            </w:r>
            <w:r w:rsidR="0063703B">
              <w:rPr>
                <w:rFonts w:ascii="仿宋_GB2312" w:eastAsia="仿宋_GB2312" w:hint="eastAsia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554D08" w14:textId="77777777" w:rsidR="00BC1450" w:rsidRDefault="00951A38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int="eastAsia"/>
                <w:sz w:val="24"/>
              </w:rPr>
              <w:t>听取汇报，查阅资料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C78FC74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BC1450" w14:paraId="638BD49B" w14:textId="77777777" w:rsidTr="0063703B">
        <w:trPr>
          <w:cantSplit/>
          <w:trHeight w:val="567"/>
        </w:trPr>
        <w:tc>
          <w:tcPr>
            <w:tcW w:w="1756" w:type="dxa"/>
            <w:vMerge/>
            <w:vAlign w:val="center"/>
          </w:tcPr>
          <w:p w14:paraId="647DC865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08" w:type="dxa"/>
            <w:vMerge/>
            <w:vAlign w:val="center"/>
          </w:tcPr>
          <w:p w14:paraId="487DB730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67" w:type="dxa"/>
            <w:vAlign w:val="center"/>
          </w:tcPr>
          <w:p w14:paraId="19E986E1" w14:textId="7C747EBF" w:rsidR="00BC1450" w:rsidRDefault="00951A38">
            <w:pPr>
              <w:tabs>
                <w:tab w:val="left" w:pos="900"/>
              </w:tabs>
              <w:adjustRightInd w:val="0"/>
              <w:snapToGrid w:val="0"/>
              <w:ind w:left="240" w:hangingChars="100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特色项目作用明显，效果显著（</w:t>
            </w:r>
            <w:r w:rsidR="0063703B"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E8226E" w14:textId="77777777" w:rsidR="00BC1450" w:rsidRDefault="00951A38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int="eastAsia"/>
                <w:sz w:val="24"/>
              </w:rPr>
              <w:t>听取汇报，实地交谈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A7DB4BF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BC1450" w14:paraId="650A7125" w14:textId="77777777" w:rsidTr="0063703B">
        <w:trPr>
          <w:cantSplit/>
          <w:trHeight w:val="567"/>
        </w:trPr>
        <w:tc>
          <w:tcPr>
            <w:tcW w:w="1756" w:type="dxa"/>
            <w:vMerge/>
            <w:vAlign w:val="center"/>
          </w:tcPr>
          <w:p w14:paraId="06683A9E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08" w:type="dxa"/>
            <w:vMerge w:val="restart"/>
            <w:vAlign w:val="center"/>
          </w:tcPr>
          <w:p w14:paraId="679D7FFC" w14:textId="197CEDBA" w:rsidR="00BC1450" w:rsidRDefault="00951A38">
            <w:pPr>
              <w:tabs>
                <w:tab w:val="left" w:pos="900"/>
              </w:tabs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创新点（</w:t>
            </w:r>
            <w:r w:rsidR="007A2FC7">
              <w:rPr>
                <w:rFonts w:ascii="仿宋_GB2312" w:eastAsia="仿宋_GB2312" w:hint="eastAsia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5067" w:type="dxa"/>
            <w:vAlign w:val="center"/>
          </w:tcPr>
          <w:p w14:paraId="2043D66B" w14:textId="5F98B7C7" w:rsidR="00BC1450" w:rsidRDefault="00951A38">
            <w:pPr>
              <w:tabs>
                <w:tab w:val="left" w:pos="900"/>
              </w:tabs>
              <w:adjustRightInd w:val="0"/>
              <w:snapToGrid w:val="0"/>
              <w:ind w:left="240" w:hangingChars="100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创新点有一个以上（</w:t>
            </w:r>
            <w:r w:rsidR="0063703B">
              <w:rPr>
                <w:rFonts w:ascii="仿宋_GB2312" w:eastAsia="仿宋_GB2312" w:hint="eastAsia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85819D" w14:textId="77777777" w:rsidR="00BC1450" w:rsidRDefault="00951A38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int="eastAsia"/>
                <w:sz w:val="24"/>
              </w:rPr>
              <w:t>听取汇报，查阅资料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DCA4D75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BC1450" w14:paraId="715BE0C9" w14:textId="77777777" w:rsidTr="0063703B">
        <w:trPr>
          <w:cantSplit/>
          <w:trHeight w:val="567"/>
        </w:trPr>
        <w:tc>
          <w:tcPr>
            <w:tcW w:w="1756" w:type="dxa"/>
            <w:vMerge/>
            <w:vAlign w:val="center"/>
          </w:tcPr>
          <w:p w14:paraId="5CA38B01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08" w:type="dxa"/>
            <w:vMerge/>
            <w:vAlign w:val="center"/>
          </w:tcPr>
          <w:p w14:paraId="09189B27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67" w:type="dxa"/>
            <w:vAlign w:val="center"/>
          </w:tcPr>
          <w:p w14:paraId="1004EF54" w14:textId="25B2B9CF" w:rsidR="00BC1450" w:rsidRDefault="00951A38">
            <w:pPr>
              <w:tabs>
                <w:tab w:val="left" w:pos="900"/>
              </w:tabs>
              <w:adjustRightInd w:val="0"/>
              <w:snapToGrid w:val="0"/>
              <w:ind w:left="240" w:hangingChars="100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创新点实效性强（</w:t>
            </w:r>
            <w:r w:rsidR="0063703B"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5E19EC" w14:textId="77777777" w:rsidR="00BC1450" w:rsidRDefault="00951A38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int="eastAsia"/>
                <w:sz w:val="24"/>
              </w:rPr>
              <w:t>听取汇报，实地交谈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D153340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BC1450" w14:paraId="740D7CEF" w14:textId="77777777" w:rsidTr="0063703B">
        <w:trPr>
          <w:cantSplit/>
          <w:trHeight w:val="557"/>
        </w:trPr>
        <w:tc>
          <w:tcPr>
            <w:tcW w:w="4964" w:type="dxa"/>
            <w:gridSpan w:val="2"/>
            <w:vAlign w:val="center"/>
          </w:tcPr>
          <w:p w14:paraId="6CCB643F" w14:textId="77777777" w:rsidR="00BC1450" w:rsidRDefault="00951A38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总评分（定量）</w:t>
            </w:r>
          </w:p>
        </w:tc>
        <w:tc>
          <w:tcPr>
            <w:tcW w:w="8924" w:type="dxa"/>
            <w:gridSpan w:val="3"/>
            <w:vAlign w:val="center"/>
          </w:tcPr>
          <w:p w14:paraId="51D1AE03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BC1450" w14:paraId="331169C5" w14:textId="77777777" w:rsidTr="0063703B">
        <w:trPr>
          <w:cantSplit/>
          <w:trHeight w:val="579"/>
        </w:trPr>
        <w:tc>
          <w:tcPr>
            <w:tcW w:w="4964" w:type="dxa"/>
            <w:gridSpan w:val="2"/>
            <w:vAlign w:val="center"/>
          </w:tcPr>
          <w:p w14:paraId="447EC07B" w14:textId="77777777" w:rsidR="00BC1450" w:rsidRDefault="00951A38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总评价（定性）</w:t>
            </w:r>
          </w:p>
        </w:tc>
        <w:tc>
          <w:tcPr>
            <w:tcW w:w="8924" w:type="dxa"/>
            <w:gridSpan w:val="3"/>
            <w:vAlign w:val="center"/>
          </w:tcPr>
          <w:p w14:paraId="4DAAF8A3" w14:textId="77777777" w:rsidR="00BC1450" w:rsidRDefault="00BC145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BC1450" w14:paraId="0C6CAB3C" w14:textId="77777777" w:rsidTr="007A2FC7">
        <w:trPr>
          <w:cantSplit/>
          <w:trHeight w:val="1015"/>
        </w:trPr>
        <w:tc>
          <w:tcPr>
            <w:tcW w:w="13888" w:type="dxa"/>
            <w:gridSpan w:val="5"/>
            <w:vAlign w:val="center"/>
          </w:tcPr>
          <w:p w14:paraId="3E137B44" w14:textId="77777777" w:rsidR="00BC1450" w:rsidRDefault="00951A38">
            <w:pPr>
              <w:tabs>
                <w:tab w:val="left" w:pos="900"/>
              </w:tabs>
              <w:adjustRightInd w:val="0"/>
              <w:snapToGrid w:val="0"/>
              <w:ind w:leftChars="205" w:left="43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说明：</w:t>
            </w:r>
            <w:r>
              <w:rPr>
                <w:rFonts w:ascii="仿宋_GB2312" w:eastAsia="仿宋_GB2312" w:hint="eastAsia"/>
                <w:szCs w:val="21"/>
              </w:rPr>
              <w:t>本项评估主要采用定量评价方式，满分为</w:t>
            </w:r>
            <w:r>
              <w:rPr>
                <w:rFonts w:ascii="仿宋_GB2312" w:eastAsia="仿宋_GB2312" w:hint="eastAsia"/>
                <w:szCs w:val="21"/>
              </w:rPr>
              <w:t>100</w:t>
            </w:r>
            <w:r>
              <w:rPr>
                <w:rFonts w:ascii="仿宋_GB2312" w:eastAsia="仿宋_GB2312" w:hint="eastAsia"/>
                <w:szCs w:val="21"/>
              </w:rPr>
              <w:t>。优秀——</w:t>
            </w:r>
            <w:r>
              <w:rPr>
                <w:rFonts w:ascii="仿宋_GB2312" w:eastAsia="仿宋_GB2312" w:hint="eastAsia"/>
                <w:szCs w:val="21"/>
              </w:rPr>
              <w:t>90</w:t>
            </w:r>
            <w:r>
              <w:rPr>
                <w:rFonts w:ascii="仿宋_GB2312" w:eastAsia="仿宋_GB2312" w:hint="eastAsia"/>
                <w:szCs w:val="21"/>
              </w:rPr>
              <w:t>分以上，良好——</w:t>
            </w:r>
            <w:r>
              <w:rPr>
                <w:rFonts w:ascii="仿宋_GB2312" w:eastAsia="仿宋_GB2312" w:hint="eastAsia"/>
                <w:szCs w:val="21"/>
              </w:rPr>
              <w:t>80-89</w:t>
            </w:r>
            <w:r>
              <w:rPr>
                <w:rFonts w:ascii="仿宋_GB2312" w:eastAsia="仿宋_GB2312" w:hint="eastAsia"/>
                <w:szCs w:val="21"/>
              </w:rPr>
              <w:t>分，合格——</w:t>
            </w:r>
            <w:r>
              <w:rPr>
                <w:rFonts w:ascii="仿宋_GB2312" w:eastAsia="仿宋_GB2312" w:hint="eastAsia"/>
                <w:szCs w:val="21"/>
              </w:rPr>
              <w:t>60-79</w:t>
            </w:r>
            <w:r>
              <w:rPr>
                <w:rFonts w:ascii="仿宋_GB2312" w:eastAsia="仿宋_GB2312" w:hint="eastAsia"/>
                <w:szCs w:val="21"/>
              </w:rPr>
              <w:t>分，不合格——</w:t>
            </w:r>
            <w:r>
              <w:rPr>
                <w:rFonts w:ascii="仿宋_GB2312" w:eastAsia="仿宋_GB2312" w:hint="eastAsia"/>
                <w:szCs w:val="21"/>
              </w:rPr>
              <w:t>60</w:t>
            </w:r>
            <w:r>
              <w:rPr>
                <w:rFonts w:ascii="仿宋_GB2312" w:eastAsia="仿宋_GB2312" w:hint="eastAsia"/>
                <w:szCs w:val="21"/>
              </w:rPr>
              <w:t>分以下。</w:t>
            </w:r>
          </w:p>
        </w:tc>
      </w:tr>
    </w:tbl>
    <w:p w14:paraId="3FF1D3DF" w14:textId="77777777" w:rsidR="00BC1450" w:rsidRDefault="00BC1450">
      <w:pPr>
        <w:spacing w:line="336" w:lineRule="auto"/>
        <w:rPr>
          <w:rFonts w:ascii="仿宋" w:eastAsia="仿宋" w:hAnsi="仿宋"/>
          <w:sz w:val="10"/>
          <w:szCs w:val="10"/>
        </w:rPr>
      </w:pPr>
    </w:p>
    <w:sectPr w:rsidR="00BC1450">
      <w:footerReference w:type="even" r:id="rId7"/>
      <w:pgSz w:w="16838" w:h="11906" w:orient="landscape"/>
      <w:pgMar w:top="1020" w:right="1440" w:bottom="850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8820" w14:textId="77777777" w:rsidR="00951A38" w:rsidRDefault="00951A38">
      <w:r>
        <w:separator/>
      </w:r>
    </w:p>
  </w:endnote>
  <w:endnote w:type="continuationSeparator" w:id="0">
    <w:p w14:paraId="3F5F29FD" w14:textId="77777777" w:rsidR="00951A38" w:rsidRDefault="0095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2CED" w14:textId="77777777" w:rsidR="00BC1450" w:rsidRDefault="00951A38">
    <w:pPr>
      <w:pStyle w:val="a7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FAD5E95" w14:textId="77777777" w:rsidR="00BC1450" w:rsidRDefault="00BC1450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AC55" w14:textId="77777777" w:rsidR="00951A38" w:rsidRDefault="00951A38">
      <w:r>
        <w:separator/>
      </w:r>
    </w:p>
  </w:footnote>
  <w:footnote w:type="continuationSeparator" w:id="0">
    <w:p w14:paraId="53914DD0" w14:textId="77777777" w:rsidR="00951A38" w:rsidRDefault="00951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C12"/>
    <w:rsid w:val="00007709"/>
    <w:rsid w:val="00041478"/>
    <w:rsid w:val="00042D85"/>
    <w:rsid w:val="0012042D"/>
    <w:rsid w:val="0019145D"/>
    <w:rsid w:val="00192AEF"/>
    <w:rsid w:val="001970EB"/>
    <w:rsid w:val="001F5527"/>
    <w:rsid w:val="001F6E33"/>
    <w:rsid w:val="00447C9F"/>
    <w:rsid w:val="005400F1"/>
    <w:rsid w:val="00567505"/>
    <w:rsid w:val="005A1331"/>
    <w:rsid w:val="005E0C12"/>
    <w:rsid w:val="00603D80"/>
    <w:rsid w:val="00615CD1"/>
    <w:rsid w:val="0063049D"/>
    <w:rsid w:val="0063703B"/>
    <w:rsid w:val="00640F3C"/>
    <w:rsid w:val="00743724"/>
    <w:rsid w:val="007A2FC7"/>
    <w:rsid w:val="00831828"/>
    <w:rsid w:val="0083321B"/>
    <w:rsid w:val="008840E6"/>
    <w:rsid w:val="00951761"/>
    <w:rsid w:val="00951A38"/>
    <w:rsid w:val="009A1946"/>
    <w:rsid w:val="009F6DC3"/>
    <w:rsid w:val="00A3475D"/>
    <w:rsid w:val="00A576B0"/>
    <w:rsid w:val="00B3234E"/>
    <w:rsid w:val="00B339CD"/>
    <w:rsid w:val="00BB0075"/>
    <w:rsid w:val="00BC1450"/>
    <w:rsid w:val="00C06D6C"/>
    <w:rsid w:val="00DC6A5D"/>
    <w:rsid w:val="00DD5414"/>
    <w:rsid w:val="00ED7606"/>
    <w:rsid w:val="00EE7D60"/>
    <w:rsid w:val="00F61927"/>
    <w:rsid w:val="00FD0425"/>
    <w:rsid w:val="7D83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15463"/>
  <w15:docId w15:val="{65D2D059-CA34-4B01-93D3-90EEF0E8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</w:style>
  <w:style w:type="character" w:styleId="a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e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customStyle="1" w:styleId="head">
    <w:name w:val="head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left">
    <w:name w:val="nleft"/>
    <w:basedOn w:val="a0"/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8">
    <w:name w:val="页脚 字符"/>
    <w:basedOn w:val="a0"/>
    <w:link w:val="a7"/>
    <w:rPr>
      <w:rFonts w:ascii="Times New Roman" w:eastAsia="宋体" w:hAnsi="Times New Roman" w:cs="Times New Roman"/>
      <w:sz w:val="18"/>
      <w:szCs w:val="18"/>
    </w:rPr>
  </w:style>
  <w:style w:type="paragraph" w:styleId="af0">
    <w:name w:val="Revision"/>
    <w:hidden/>
    <w:uiPriority w:val="99"/>
    <w:unhideWhenUsed/>
    <w:rsid w:val="00DD54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81</Words>
  <Characters>463</Characters>
  <Application>Microsoft Office Word</Application>
  <DocSecurity>0</DocSecurity>
  <Lines>3</Lines>
  <Paragraphs>1</Paragraphs>
  <ScaleCrop>false</ScaleCrop>
  <Company>china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杨超</cp:lastModifiedBy>
  <cp:revision>29</cp:revision>
  <dcterms:created xsi:type="dcterms:W3CDTF">2015-05-27T13:07:00Z</dcterms:created>
  <dcterms:modified xsi:type="dcterms:W3CDTF">2024-08-30T10:18:00Z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